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E4E" w:rsidRPr="00983E4E" w:rsidRDefault="00983E4E" w:rsidP="00983E4E">
      <w:pPr>
        <w:spacing w:after="0" w:line="240" w:lineRule="auto"/>
        <w:rPr>
          <w:b/>
          <w:bCs/>
        </w:rPr>
      </w:pPr>
      <w:r w:rsidRPr="00983E4E">
        <w:rPr>
          <w:b/>
          <w:bCs/>
        </w:rPr>
        <w:br/>
        <w:t>PRESIDENZA DEL CONSIGLIO DEI MINISTRI DIPARTIMENTO DELLA FUNZIONE PUBBLICA</w:t>
      </w:r>
    </w:p>
    <w:p w:rsidR="00983E4E" w:rsidRPr="00983E4E" w:rsidRDefault="00983E4E" w:rsidP="00983E4E">
      <w:pPr>
        <w:spacing w:after="0" w:line="240" w:lineRule="auto"/>
      </w:pPr>
      <w:r w:rsidRPr="00983E4E">
        <w:t>DECRETO 8 maggio 2018 </w:t>
      </w:r>
    </w:p>
    <w:p w:rsidR="00983E4E" w:rsidRPr="00983E4E" w:rsidRDefault="00983E4E" w:rsidP="00983E4E">
      <w:pPr>
        <w:spacing w:after="0" w:line="240" w:lineRule="auto"/>
        <w:rPr>
          <w:b/>
          <w:bCs/>
        </w:rPr>
      </w:pPr>
      <w:r w:rsidRPr="00983E4E">
        <w:rPr>
          <w:b/>
          <w:bCs/>
        </w:rPr>
        <w:t>Linee di indirizzo per la predisposizione dei piani dei fabbisogni di</w:t>
      </w:r>
    </w:p>
    <w:p w:rsidR="00983E4E" w:rsidRPr="00983E4E" w:rsidRDefault="00983E4E" w:rsidP="00983E4E">
      <w:pPr>
        <w:spacing w:after="0" w:line="240" w:lineRule="auto"/>
        <w:rPr>
          <w:b/>
          <w:bCs/>
        </w:rPr>
      </w:pPr>
      <w:r w:rsidRPr="00983E4E">
        <w:rPr>
          <w:b/>
          <w:bCs/>
        </w:rPr>
        <w:t xml:space="preserve">personale da parte delle amministrazioni pubbliche. (18A05008) </w:t>
      </w:r>
    </w:p>
    <w:p w:rsidR="00983E4E" w:rsidRPr="00983E4E" w:rsidRDefault="00983E4E" w:rsidP="00983E4E">
      <w:pPr>
        <w:spacing w:after="0" w:line="240" w:lineRule="auto"/>
      </w:pPr>
      <w:r w:rsidRPr="00983E4E">
        <w:rPr>
          <w:i/>
          <w:iCs/>
        </w:rPr>
        <w:t>(GU n.173 del 27-7-2018)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 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 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  IL MINISTRO PER LA SEMPLIFICAZIONE E LA PUBBLICA AMMINISTRAZIONE 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 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  Visto il decreto legislativo 30 marzo 2001,  n.  165  e  successive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modificazioni ed integrazioni; 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  Visto il decreto legislativo 27 ottobre 2009, n. 150; 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  Visto il decreto legislativo 25 maggio 2017, n. 74; 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  Visto il decreto legislativo 25 maggio 2017 n. 75; 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  Visti, in particolare, l'art. 6 del predetto decreto legislativo n.</w:t>
      </w:r>
    </w:p>
    <w:p w:rsidR="00983E4E" w:rsidRPr="00983E4E" w:rsidRDefault="00983E4E" w:rsidP="00983E4E">
      <w:pPr>
        <w:spacing w:after="0" w:line="240" w:lineRule="auto"/>
      </w:pPr>
      <w:r w:rsidRPr="00983E4E">
        <w:t>165 del 2001 in materia di «Organizzazione degli uffici e  fabbisogni</w:t>
      </w:r>
    </w:p>
    <w:p w:rsidR="00983E4E" w:rsidRPr="00983E4E" w:rsidRDefault="00983E4E" w:rsidP="00983E4E">
      <w:pPr>
        <w:spacing w:after="0" w:line="240" w:lineRule="auto"/>
      </w:pPr>
      <w:r w:rsidRPr="00983E4E">
        <w:t>di  personale»  e  l'art.  6-ter  del  medesimo  decreto  legislativo</w:t>
      </w:r>
    </w:p>
    <w:p w:rsidR="00983E4E" w:rsidRPr="00983E4E" w:rsidRDefault="00983E4E" w:rsidP="00983E4E">
      <w:pPr>
        <w:spacing w:after="0" w:line="240" w:lineRule="auto"/>
      </w:pPr>
      <w:r w:rsidRPr="00983E4E">
        <w:t>rubricato «Linee di indirizzo per la pianificazione dei fabbisogni di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personale»; 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  Visto il  decreto-legge  6  luglio  2012,  n.  95  convertito,  con</w:t>
      </w:r>
    </w:p>
    <w:p w:rsidR="00983E4E" w:rsidRPr="00983E4E" w:rsidRDefault="00983E4E" w:rsidP="00983E4E">
      <w:pPr>
        <w:spacing w:after="0" w:line="240" w:lineRule="auto"/>
      </w:pPr>
      <w:r w:rsidRPr="00983E4E">
        <w:t>modificazioni, dalla legge 7 agosto 2012, n. 135,  e  in  particolare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quanto previsto dall'art. 2, comma 10-bis; 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  Visti  i  provvedimenti   di   adozione,   secondo   i   rispettivi</w:t>
      </w:r>
    </w:p>
    <w:p w:rsidR="00983E4E" w:rsidRPr="00983E4E" w:rsidRDefault="00983E4E" w:rsidP="00983E4E">
      <w:pPr>
        <w:spacing w:after="0" w:line="240" w:lineRule="auto"/>
      </w:pPr>
      <w:r w:rsidRPr="00983E4E">
        <w:t>ordinamenti, delle dotazioni organiche vigenti delle  amministrazioni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pubbliche; 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  Viste le disposizioni in materia di regime delle  assunzioni  delle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pubbliche amministrazione e di vincoli alla spesa di personale; 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  Acquisita, con riguardo  alle  regioni,  agli  enti  regionali,  al</w:t>
      </w:r>
    </w:p>
    <w:p w:rsidR="00983E4E" w:rsidRPr="00983E4E" w:rsidRDefault="00983E4E" w:rsidP="00983E4E">
      <w:pPr>
        <w:spacing w:after="0" w:line="240" w:lineRule="auto"/>
      </w:pPr>
      <w:r w:rsidRPr="00983E4E">
        <w:t>sistema sanitario nazionale e agli enti locali, l'intesa in  sede  di</w:t>
      </w:r>
    </w:p>
    <w:p w:rsidR="00983E4E" w:rsidRPr="00983E4E" w:rsidRDefault="00983E4E" w:rsidP="00983E4E">
      <w:pPr>
        <w:spacing w:after="0" w:line="240" w:lineRule="auto"/>
      </w:pPr>
      <w:r w:rsidRPr="00983E4E">
        <w:t>Conferenza unificata di cui all'art. 8, comma 6, della legge 5 giugno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2003, n. 13, in data 19 aprile 2018; 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  Di concerto con il Ministro dell'economia e delle finanze; 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  Di concerto con il Ministro della salute, con riguardo alle aziende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e agli enti del Servizio sanitario nazionale; 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 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                              Decreta: 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 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                               Art. 1 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 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                              </w:t>
      </w:r>
      <w:proofErr w:type="spellStart"/>
      <w:r w:rsidRPr="00983E4E">
        <w:t>Finalita'</w:t>
      </w:r>
      <w:proofErr w:type="spellEnd"/>
      <w:r w:rsidRPr="00983E4E">
        <w:t xml:space="preserve"> 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 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  1. Il presente decreto definisce, ai sensi dell'art.  6-ter,  comma</w:t>
      </w:r>
    </w:p>
    <w:p w:rsidR="00983E4E" w:rsidRPr="00983E4E" w:rsidRDefault="00983E4E" w:rsidP="00983E4E">
      <w:pPr>
        <w:spacing w:after="0" w:line="240" w:lineRule="auto"/>
      </w:pPr>
      <w:r w:rsidRPr="00983E4E">
        <w:t>1, del decreto legislativo 30  marzo  2001,  n.  165,  come  inserito</w:t>
      </w:r>
    </w:p>
    <w:p w:rsidR="00983E4E" w:rsidRPr="00983E4E" w:rsidRDefault="00983E4E" w:rsidP="00983E4E">
      <w:pPr>
        <w:spacing w:after="0" w:line="240" w:lineRule="auto"/>
      </w:pPr>
      <w:r w:rsidRPr="00983E4E">
        <w:t>dall'art. 4, comma 3, del decreto legislativo 25 maggio 2017,  n.  75</w:t>
      </w:r>
    </w:p>
    <w:p w:rsidR="00983E4E" w:rsidRPr="00983E4E" w:rsidRDefault="00983E4E" w:rsidP="00983E4E">
      <w:pPr>
        <w:spacing w:after="0" w:line="240" w:lineRule="auto"/>
      </w:pPr>
      <w:r w:rsidRPr="00983E4E">
        <w:t>le  allegate  linee  di  indirizzo,  che   ne   costituiscono   parte</w:t>
      </w:r>
    </w:p>
    <w:p w:rsidR="00983E4E" w:rsidRPr="00983E4E" w:rsidRDefault="00983E4E" w:rsidP="00983E4E">
      <w:pPr>
        <w:spacing w:after="0" w:line="240" w:lineRule="auto"/>
      </w:pPr>
      <w:r w:rsidRPr="00983E4E">
        <w:t>integrante, volte ad orientare  le  pubbliche  amministrazioni  nella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predisposizione dei rispettivi piani dei fabbisogni di personale. 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                               Art. 2 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 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                  Efficacia e divieto di assunzione 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 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  1. Le linee di indirizzo allegate entrano in vigore il giorno della</w:t>
      </w:r>
    </w:p>
    <w:p w:rsidR="00983E4E" w:rsidRPr="00983E4E" w:rsidRDefault="00983E4E" w:rsidP="00983E4E">
      <w:pPr>
        <w:spacing w:after="0" w:line="240" w:lineRule="auto"/>
      </w:pPr>
      <w:r w:rsidRPr="00983E4E">
        <w:lastRenderedPageBreak/>
        <w:t xml:space="preserve">pubblicazione nella Gazzetta Ufficiale. 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  Il presente decreto, previa registrazione da parte della Corte  dei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conti, </w:t>
      </w:r>
      <w:proofErr w:type="spellStart"/>
      <w:r w:rsidRPr="00983E4E">
        <w:t>sara'</w:t>
      </w:r>
      <w:proofErr w:type="spellEnd"/>
      <w:r w:rsidRPr="00983E4E">
        <w:t xml:space="preserve"> pubblicato nella  Gazzetta  Ufficiale  della  Repubblica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italiana. 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 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    Roma, 8 maggio 2018 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 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                 Il Ministro per la semplificazione 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                    e la pubblica amministrazione 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                                Madia 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 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                      Il Ministro dell'economia 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                           e delle finanze 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                               </w:t>
      </w:r>
      <w:proofErr w:type="spellStart"/>
      <w:r w:rsidRPr="00983E4E">
        <w:t>Padoan</w:t>
      </w:r>
      <w:proofErr w:type="spellEnd"/>
      <w:r w:rsidRPr="00983E4E">
        <w:t xml:space="preserve"> 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 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                      Il Ministro della salute 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                              </w:t>
      </w:r>
      <w:proofErr w:type="spellStart"/>
      <w:r w:rsidRPr="00983E4E">
        <w:t>Lorenzin</w:t>
      </w:r>
      <w:proofErr w:type="spellEnd"/>
      <w:r w:rsidRPr="00983E4E">
        <w:t xml:space="preserve"> 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 </w:t>
      </w:r>
    </w:p>
    <w:p w:rsidR="00983E4E" w:rsidRPr="00983E4E" w:rsidRDefault="00983E4E" w:rsidP="00983E4E">
      <w:pPr>
        <w:spacing w:after="0" w:line="240" w:lineRule="auto"/>
      </w:pPr>
    </w:p>
    <w:p w:rsidR="00983E4E" w:rsidRPr="00983E4E" w:rsidRDefault="00983E4E" w:rsidP="00983E4E">
      <w:pPr>
        <w:spacing w:after="0" w:line="240" w:lineRule="auto"/>
      </w:pPr>
      <w:r w:rsidRPr="00983E4E">
        <w:t xml:space="preserve">Registrato alla Corte dei conti il 9 luglio 2018 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Ufficio controllo atti </w:t>
      </w:r>
      <w:proofErr w:type="spellStart"/>
      <w:r w:rsidRPr="00983E4E">
        <w:t>P.C.M.</w:t>
      </w:r>
      <w:proofErr w:type="spellEnd"/>
      <w:r w:rsidRPr="00983E4E">
        <w:t xml:space="preserve"> Ministeri giustizia  e  affari  esteri,</w:t>
      </w:r>
    </w:p>
    <w:p w:rsidR="00983E4E" w:rsidRPr="00983E4E" w:rsidRDefault="00983E4E" w:rsidP="00983E4E">
      <w:pPr>
        <w:spacing w:after="0" w:line="240" w:lineRule="auto"/>
      </w:pPr>
      <w:proofErr w:type="spellStart"/>
      <w:r w:rsidRPr="00983E4E">
        <w:t>reg.ne</w:t>
      </w:r>
      <w:proofErr w:type="spellEnd"/>
      <w:r w:rsidRPr="00983E4E">
        <w:t xml:space="preserve"> succ. n. 1477 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                                                             Allegato 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 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              Parte di provvedimento in formato grafico</w:t>
      </w:r>
    </w:p>
    <w:p w:rsidR="00983E4E" w:rsidRPr="00983E4E" w:rsidRDefault="00983E4E" w:rsidP="00983E4E">
      <w:pPr>
        <w:spacing w:after="0" w:line="240" w:lineRule="auto"/>
      </w:pPr>
      <w:r w:rsidRPr="00983E4E">
        <w:t xml:space="preserve"> </w:t>
      </w:r>
    </w:p>
    <w:p w:rsidR="00000000" w:rsidRDefault="00983E4E" w:rsidP="00983E4E">
      <w:pPr>
        <w:spacing w:after="0" w:line="240" w:lineRule="auto"/>
      </w:pPr>
    </w:p>
    <w:sectPr w:rsidR="000000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283"/>
  <w:characterSpacingControl w:val="doNotCompress"/>
  <w:compat>
    <w:useFELayout/>
  </w:compat>
  <w:rsids>
    <w:rsidRoot w:val="00983E4E"/>
    <w:rsid w:val="00983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7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2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2865</Characters>
  <Application>Microsoft Office Word</Application>
  <DocSecurity>0</DocSecurity>
  <Lines>23</Lines>
  <Paragraphs>6</Paragraphs>
  <ScaleCrop>false</ScaleCrop>
  <Company/>
  <LinksUpToDate>false</LinksUpToDate>
  <CharactersWithSpaces>3361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</dc:creator>
  <cp:keywords/>
  <dc:description/>
  <cp:lastModifiedBy>Veronica</cp:lastModifiedBy>
  <cp:revision>2</cp:revision>
  <dcterms:created xsi:type="dcterms:W3CDTF">2018-07-30T12:22:00Z</dcterms:created>
  <dcterms:modified xsi:type="dcterms:W3CDTF">2018-07-30T12:22:00Z</dcterms:modified>
</cp:coreProperties>
</file>